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204" w:rsidRPr="00A00204" w:rsidRDefault="00A00204" w:rsidP="00A00204">
      <w:pPr>
        <w:shd w:val="clear" w:color="auto" w:fill="FDFDFD"/>
        <w:spacing w:line="240" w:lineRule="auto"/>
        <w:ind w:right="300"/>
        <w:jc w:val="center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  <w:lang w:eastAsia="ru-RU"/>
        </w:rPr>
      </w:pPr>
      <w:r w:rsidRPr="00A00204"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  <w:lang w:eastAsia="ru-RU"/>
        </w:rPr>
        <w:t>Способы подачи заявления</w:t>
      </w:r>
    </w:p>
    <w:p w:rsidR="00A00204" w:rsidRPr="00A00204" w:rsidRDefault="00A00204" w:rsidP="00A00204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A002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приеме на обучение и документы для приема на обучение подаются одним из следующих способов:</w:t>
      </w:r>
    </w:p>
    <w:p w:rsidR="00A00204" w:rsidRPr="00A00204" w:rsidRDefault="00A00204" w:rsidP="00A00204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A0020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лично в общеобразовательную организацию;</w:t>
      </w:r>
    </w:p>
    <w:p w:rsidR="00A00204" w:rsidRPr="00A00204" w:rsidRDefault="00A00204" w:rsidP="00A00204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A00204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r w:rsidRPr="00A00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</w:t>
      </w:r>
      <w:r w:rsidRPr="00A002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0204" w:rsidRPr="00A00204" w:rsidRDefault="00A00204" w:rsidP="00A00204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A00204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 </w:t>
      </w:r>
      <w:r w:rsidRPr="00A00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посредством электронной почты общеобразовательной организации</w:t>
      </w:r>
      <w:r w:rsidRPr="00A0020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A00204" w:rsidRPr="00A00204" w:rsidRDefault="00A00204" w:rsidP="00A00204">
      <w:pPr>
        <w:shd w:val="clear" w:color="auto" w:fill="FDFDFD"/>
        <w:spacing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A00204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</w:t>
      </w:r>
    </w:p>
    <w:p w:rsidR="009947F9" w:rsidRPr="00A00204" w:rsidRDefault="009947F9">
      <w:bookmarkStart w:id="0" w:name="_GoBack"/>
      <w:bookmarkEnd w:id="0"/>
    </w:p>
    <w:sectPr w:rsidR="009947F9" w:rsidRPr="00A0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B8"/>
    <w:rsid w:val="009947F9"/>
    <w:rsid w:val="00A00204"/>
    <w:rsid w:val="00D8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2F855-47AC-4416-9B16-0CC7883D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02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2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1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10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15519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76679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2023-03-31T09:43:00Z</dcterms:created>
  <dcterms:modified xsi:type="dcterms:W3CDTF">2023-03-31T09:46:00Z</dcterms:modified>
</cp:coreProperties>
</file>